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2B" w:rsidRPr="0015262B" w:rsidRDefault="002F6ED0" w:rsidP="0015262B">
      <w:pPr>
        <w:jc w:val="center"/>
      </w:pPr>
      <w:r>
        <w:t xml:space="preserve">August </w:t>
      </w:r>
      <w:r w:rsidR="007A071F">
        <w:t>13</w:t>
      </w:r>
      <w:r w:rsidR="00AE1220">
        <w:t>, 2012</w:t>
      </w:r>
    </w:p>
    <w:p w:rsidR="0015262B" w:rsidRPr="0015262B" w:rsidRDefault="0015262B" w:rsidP="0015262B">
      <w:pPr>
        <w:ind w:right="-720"/>
        <w:rPr>
          <w:sz w:val="20"/>
        </w:rPr>
      </w:pPr>
    </w:p>
    <w:p w:rsidR="0015262B" w:rsidRPr="0015262B" w:rsidRDefault="0015262B" w:rsidP="0015262B">
      <w:pPr>
        <w:ind w:right="-720"/>
        <w:rPr>
          <w:sz w:val="20"/>
        </w:rPr>
      </w:pPr>
    </w:p>
    <w:p w:rsidR="0015262B" w:rsidRPr="0015262B" w:rsidRDefault="0015262B" w:rsidP="0015262B">
      <w:pPr>
        <w:tabs>
          <w:tab w:val="left" w:pos="2520"/>
        </w:tabs>
      </w:pPr>
      <w:r w:rsidRPr="0015262B">
        <w:t>MEMORANDUM TO:</w:t>
      </w:r>
      <w:r w:rsidRPr="0015262B">
        <w:tab/>
        <w:t>Jay A. Bennett, P.E.</w:t>
      </w:r>
    </w:p>
    <w:p w:rsidR="0015262B" w:rsidRPr="0015262B" w:rsidRDefault="0015262B" w:rsidP="0015262B">
      <w:pPr>
        <w:tabs>
          <w:tab w:val="left" w:pos="2520"/>
        </w:tabs>
      </w:pPr>
      <w:r w:rsidRPr="0015262B">
        <w:tab/>
        <w:t>State Roadway Design Engineer</w:t>
      </w:r>
    </w:p>
    <w:p w:rsidR="0015262B" w:rsidRPr="0015262B" w:rsidRDefault="0015262B" w:rsidP="0015262B">
      <w:pPr>
        <w:tabs>
          <w:tab w:val="left" w:pos="2520"/>
        </w:tabs>
      </w:pPr>
    </w:p>
    <w:p w:rsidR="0015262B" w:rsidRPr="0015262B" w:rsidRDefault="0015262B" w:rsidP="0015262B">
      <w:pPr>
        <w:tabs>
          <w:tab w:val="left" w:pos="2520"/>
        </w:tabs>
      </w:pPr>
      <w:r w:rsidRPr="0015262B">
        <w:t>ATTENTION:</w:t>
      </w:r>
      <w:r w:rsidRPr="0015262B">
        <w:tab/>
      </w:r>
      <w:r w:rsidR="002F6ED0">
        <w:t>Brenda L. Moore</w:t>
      </w:r>
      <w:r w:rsidRPr="0015262B">
        <w:t>, P.E.</w:t>
      </w:r>
    </w:p>
    <w:p w:rsidR="0015262B" w:rsidRPr="0015262B" w:rsidRDefault="0015262B" w:rsidP="0015262B">
      <w:pPr>
        <w:tabs>
          <w:tab w:val="left" w:pos="2520"/>
        </w:tabs>
      </w:pPr>
      <w:r w:rsidRPr="0015262B">
        <w:tab/>
        <w:t>Roadway Design Project Engineer</w:t>
      </w:r>
    </w:p>
    <w:p w:rsidR="0015262B" w:rsidRPr="0015262B" w:rsidRDefault="0015262B" w:rsidP="0015262B">
      <w:pPr>
        <w:keepNext/>
        <w:tabs>
          <w:tab w:val="left" w:pos="2520"/>
        </w:tabs>
        <w:outlineLvl w:val="2"/>
      </w:pPr>
    </w:p>
    <w:p w:rsidR="0015262B" w:rsidRPr="0015262B" w:rsidRDefault="0015262B" w:rsidP="0015262B">
      <w:pPr>
        <w:keepNext/>
        <w:tabs>
          <w:tab w:val="left" w:pos="2520"/>
        </w:tabs>
        <w:outlineLvl w:val="2"/>
      </w:pPr>
      <w:r w:rsidRPr="0015262B">
        <w:t>FROM:</w:t>
      </w:r>
      <w:r w:rsidRPr="0015262B">
        <w:tab/>
        <w:t>Njoroge W. Wainaina, P.E.</w:t>
      </w:r>
    </w:p>
    <w:p w:rsidR="0015262B" w:rsidRPr="0015262B" w:rsidRDefault="0015262B" w:rsidP="0015262B">
      <w:pPr>
        <w:tabs>
          <w:tab w:val="left" w:pos="2520"/>
        </w:tabs>
      </w:pPr>
      <w:r w:rsidRPr="0015262B">
        <w:tab/>
        <w:t>State Geotechnical Engineer</w:t>
      </w:r>
    </w:p>
    <w:p w:rsidR="0015262B" w:rsidRPr="0015262B" w:rsidRDefault="0015262B" w:rsidP="0015262B"/>
    <w:p w:rsidR="0015262B" w:rsidRPr="0015262B" w:rsidRDefault="0015262B" w:rsidP="0015262B">
      <w:pPr>
        <w:tabs>
          <w:tab w:val="left" w:pos="0"/>
          <w:tab w:val="left" w:pos="2520"/>
        </w:tabs>
      </w:pPr>
      <w:r w:rsidRPr="0015262B">
        <w:t>STATE PROJECT:</w:t>
      </w:r>
      <w:r w:rsidRPr="0015262B">
        <w:tab/>
      </w:r>
      <w:r w:rsidR="002F6ED0">
        <w:t>38439</w:t>
      </w:r>
      <w:r w:rsidR="00C301D9">
        <w:t>.1.1 (B-4</w:t>
      </w:r>
      <w:r w:rsidR="002F6ED0">
        <w:t>621</w:t>
      </w:r>
      <w:r w:rsidR="00C301D9">
        <w:t>)</w:t>
      </w:r>
    </w:p>
    <w:p w:rsidR="0015262B" w:rsidRPr="0015262B" w:rsidRDefault="0015262B" w:rsidP="002F6ED0">
      <w:pPr>
        <w:tabs>
          <w:tab w:val="left" w:pos="2520"/>
        </w:tabs>
      </w:pPr>
      <w:r w:rsidRPr="0015262B">
        <w:t>FEDERAL PROJECT:</w:t>
      </w:r>
      <w:r w:rsidRPr="0015262B">
        <w:tab/>
      </w:r>
      <w:r w:rsidR="004803F3">
        <w:t>BRNHS</w:t>
      </w:r>
      <w:r w:rsidR="00C301D9">
        <w:t>-</w:t>
      </w:r>
      <w:r w:rsidR="004803F3">
        <w:t>220B</w:t>
      </w:r>
      <w:r w:rsidR="00C301D9">
        <w:t xml:space="preserve"> </w:t>
      </w:r>
      <w:r w:rsidR="004803F3">
        <w:t>(4</w:t>
      </w:r>
      <w:r w:rsidR="00C301D9">
        <w:t>)</w:t>
      </w:r>
    </w:p>
    <w:p w:rsidR="0015262B" w:rsidRPr="0015262B" w:rsidRDefault="0015262B" w:rsidP="0015262B">
      <w:pPr>
        <w:keepNext/>
        <w:tabs>
          <w:tab w:val="left" w:pos="2520"/>
        </w:tabs>
        <w:outlineLvl w:val="2"/>
      </w:pPr>
      <w:r w:rsidRPr="0015262B">
        <w:t>COUNTY:</w:t>
      </w:r>
      <w:r w:rsidRPr="0015262B">
        <w:tab/>
      </w:r>
      <w:r w:rsidR="00C301D9">
        <w:t>Rockingham</w:t>
      </w:r>
    </w:p>
    <w:p w:rsidR="0015262B" w:rsidRPr="0015262B" w:rsidRDefault="0015262B" w:rsidP="0015262B"/>
    <w:p w:rsidR="0015262B" w:rsidRPr="0015262B" w:rsidRDefault="0015262B" w:rsidP="004803F3">
      <w:pPr>
        <w:ind w:left="2520" w:hanging="2520"/>
      </w:pPr>
      <w:r w:rsidRPr="0015262B">
        <w:t>DESCRIPTION:</w:t>
      </w:r>
      <w:r w:rsidRPr="0015262B">
        <w:tab/>
      </w:r>
      <w:r w:rsidR="00C301D9">
        <w:t xml:space="preserve">Bridge No. </w:t>
      </w:r>
      <w:r w:rsidR="004803F3">
        <w:t>150</w:t>
      </w:r>
      <w:r w:rsidR="00C301D9">
        <w:t xml:space="preserve"> o</w:t>
      </w:r>
      <w:r w:rsidR="004803F3">
        <w:t>ver US 220 Business on US 220</w:t>
      </w:r>
    </w:p>
    <w:p w:rsidR="0015262B" w:rsidRPr="0015262B" w:rsidRDefault="0015262B" w:rsidP="0015262B">
      <w:pPr>
        <w:tabs>
          <w:tab w:val="left" w:pos="720"/>
          <w:tab w:val="left" w:pos="2520"/>
        </w:tabs>
      </w:pPr>
    </w:p>
    <w:p w:rsidR="0015262B" w:rsidRPr="0015262B" w:rsidRDefault="0015262B" w:rsidP="002F6ED0">
      <w:pPr>
        <w:tabs>
          <w:tab w:val="left" w:pos="2520"/>
          <w:tab w:val="left" w:pos="8010"/>
        </w:tabs>
        <w:ind w:right="-180"/>
      </w:pPr>
      <w:r w:rsidRPr="0015262B">
        <w:t>SUBJECT:</w:t>
      </w:r>
      <w:r w:rsidRPr="0015262B">
        <w:tab/>
        <w:t>Geotechnical Report – Design and Construction</w:t>
      </w:r>
      <w:r w:rsidR="002F6ED0">
        <w:t xml:space="preserve"> R</w:t>
      </w:r>
      <w:r w:rsidRPr="0015262B">
        <w:t>ecommendations</w:t>
      </w:r>
    </w:p>
    <w:p w:rsidR="0015262B" w:rsidRPr="0015262B" w:rsidRDefault="0015262B" w:rsidP="0015262B">
      <w:pPr>
        <w:rPr>
          <w:u w:val="single"/>
        </w:rPr>
      </w:pPr>
    </w:p>
    <w:p w:rsidR="0015262B" w:rsidRPr="005B2FD8" w:rsidRDefault="005B2FD8" w:rsidP="0015262B">
      <w:r w:rsidRPr="005B2FD8">
        <w:t xml:space="preserve">The Geotechnical Engineering Unit has completed the subsurface investigation for this project and submits the following recommendations.  </w:t>
      </w:r>
      <w:r w:rsidR="002F6ED0">
        <w:t>No plans will be submitted</w:t>
      </w:r>
    </w:p>
    <w:p w:rsidR="0015262B" w:rsidRPr="0015262B" w:rsidRDefault="0015262B" w:rsidP="0015262B">
      <w:pPr>
        <w:rPr>
          <w:i/>
        </w:rPr>
      </w:pPr>
    </w:p>
    <w:p w:rsidR="0015262B" w:rsidRPr="00AB69F4" w:rsidRDefault="0015262B" w:rsidP="0015262B">
      <w:pPr>
        <w:keepNext/>
        <w:tabs>
          <w:tab w:val="left" w:pos="360"/>
          <w:tab w:val="left" w:pos="720"/>
        </w:tabs>
        <w:outlineLvl w:val="2"/>
      </w:pPr>
      <w:r w:rsidRPr="00AB69F4">
        <w:t>I.</w:t>
      </w:r>
      <w:r w:rsidRPr="00AB69F4">
        <w:tab/>
        <w:t>Slope and Embankment Stability</w:t>
      </w:r>
    </w:p>
    <w:p w:rsidR="0015262B" w:rsidRPr="00AB69F4" w:rsidRDefault="0015262B" w:rsidP="0015262B">
      <w:pPr>
        <w:tabs>
          <w:tab w:val="left" w:pos="360"/>
          <w:tab w:val="left" w:pos="720"/>
        </w:tabs>
      </w:pPr>
      <w:r w:rsidRPr="00AB69F4">
        <w:tab/>
        <w:t>A.</w:t>
      </w:r>
      <w:r w:rsidRPr="00AB69F4">
        <w:tab/>
        <w:t>Slope Designs</w:t>
      </w:r>
    </w:p>
    <w:p w:rsidR="00AB69F4" w:rsidRPr="00AB69F4" w:rsidRDefault="00402D40" w:rsidP="00AB69F4">
      <w:pPr>
        <w:tabs>
          <w:tab w:val="left" w:pos="360"/>
          <w:tab w:val="left" w:pos="720"/>
        </w:tabs>
        <w:ind w:left="720"/>
      </w:pPr>
      <w:r>
        <w:rPr>
          <w:sz w:val="23"/>
        </w:rPr>
        <w:t>Recommend that all</w:t>
      </w:r>
      <w:r w:rsidR="00AB69F4" w:rsidRPr="00AB69F4">
        <w:rPr>
          <w:sz w:val="23"/>
        </w:rPr>
        <w:t xml:space="preserve"> embankment slopes be constructed at a ratio of 2</w:t>
      </w:r>
      <w:r w:rsidR="00AB69F4" w:rsidRPr="00AB69F4">
        <w:rPr>
          <w:b/>
          <w:sz w:val="23"/>
        </w:rPr>
        <w:t>:</w:t>
      </w:r>
      <w:r w:rsidR="00AB69F4" w:rsidRPr="00AB69F4">
        <w:rPr>
          <w:sz w:val="23"/>
        </w:rPr>
        <w:t>1 (H</w:t>
      </w:r>
      <w:proofErr w:type="gramStart"/>
      <w:r w:rsidR="00AB69F4" w:rsidRPr="00AB69F4">
        <w:rPr>
          <w:sz w:val="23"/>
        </w:rPr>
        <w:t>:V</w:t>
      </w:r>
      <w:proofErr w:type="gramEnd"/>
      <w:r w:rsidR="00AB69F4" w:rsidRPr="00AB69F4">
        <w:rPr>
          <w:sz w:val="23"/>
        </w:rPr>
        <w:t xml:space="preserve">) or flatter. </w:t>
      </w:r>
    </w:p>
    <w:p w:rsidR="0015262B" w:rsidRPr="00AB69F4" w:rsidRDefault="0015262B" w:rsidP="0015262B">
      <w:pPr>
        <w:tabs>
          <w:tab w:val="left" w:pos="360"/>
          <w:tab w:val="left" w:pos="720"/>
        </w:tabs>
        <w:ind w:left="360"/>
      </w:pPr>
      <w:r w:rsidRPr="00AB69F4">
        <w:rPr>
          <w:sz w:val="20"/>
        </w:rPr>
        <w:tab/>
      </w:r>
    </w:p>
    <w:p w:rsidR="0015262B" w:rsidRPr="00AB69F4" w:rsidRDefault="0015262B" w:rsidP="0015262B">
      <w:pPr>
        <w:numPr>
          <w:ilvl w:val="0"/>
          <w:numId w:val="15"/>
        </w:numPr>
        <w:tabs>
          <w:tab w:val="left" w:pos="360"/>
        </w:tabs>
      </w:pPr>
      <w:r w:rsidRPr="00AB69F4">
        <w:t>Undercut (Soft Foundation Soils)</w:t>
      </w:r>
    </w:p>
    <w:p w:rsidR="0015262B" w:rsidRPr="00AB69F4" w:rsidRDefault="0015262B" w:rsidP="0015262B">
      <w:pPr>
        <w:tabs>
          <w:tab w:val="left" w:pos="360"/>
          <w:tab w:val="left" w:pos="720"/>
        </w:tabs>
        <w:ind w:left="720"/>
      </w:pPr>
      <w:r w:rsidRPr="00AB69F4">
        <w:t xml:space="preserve">Recommend </w:t>
      </w:r>
      <w:r w:rsidR="00AB69F4">
        <w:t>100</w:t>
      </w:r>
      <w:r w:rsidRPr="00AB69F4">
        <w:t xml:space="preserve"> cubic yards of undercut for embankment stability as a contingency item to be used at the discretion of the Engineer.</w:t>
      </w:r>
    </w:p>
    <w:p w:rsidR="0015262B" w:rsidRPr="00AB69F4" w:rsidRDefault="0015262B" w:rsidP="0015262B">
      <w:pPr>
        <w:tabs>
          <w:tab w:val="left" w:pos="360"/>
          <w:tab w:val="left" w:pos="720"/>
        </w:tabs>
        <w:ind w:left="720"/>
      </w:pPr>
    </w:p>
    <w:p w:rsidR="0015262B" w:rsidRPr="00AB69F4" w:rsidRDefault="00E631B0" w:rsidP="0015262B">
      <w:pPr>
        <w:numPr>
          <w:ilvl w:val="0"/>
          <w:numId w:val="15"/>
        </w:numPr>
        <w:tabs>
          <w:tab w:val="left" w:pos="360"/>
        </w:tabs>
      </w:pPr>
      <w:r w:rsidRPr="00AB69F4">
        <w:t>Geotextile</w:t>
      </w:r>
      <w:r w:rsidR="0015262B" w:rsidRPr="00AB69F4">
        <w:t xml:space="preserve"> for Soil Stabilization</w:t>
      </w:r>
    </w:p>
    <w:p w:rsidR="0015262B" w:rsidRPr="00AB69F4" w:rsidRDefault="0015262B" w:rsidP="0015262B">
      <w:pPr>
        <w:tabs>
          <w:tab w:val="left" w:pos="360"/>
          <w:tab w:val="left" w:pos="720"/>
        </w:tabs>
        <w:ind w:left="720"/>
      </w:pPr>
      <w:r w:rsidRPr="00AB69F4">
        <w:t xml:space="preserve">A quantity of </w:t>
      </w:r>
      <w:r w:rsidR="00AB69F4">
        <w:t>100</w:t>
      </w:r>
      <w:r w:rsidR="003972D2" w:rsidRPr="00AB69F4">
        <w:t xml:space="preserve"> </w:t>
      </w:r>
      <w:r w:rsidRPr="00AB69F4">
        <w:t xml:space="preserve">square yards of </w:t>
      </w:r>
      <w:r w:rsidR="00E631B0" w:rsidRPr="00AB69F4">
        <w:t>geotextile</w:t>
      </w:r>
      <w:r w:rsidRPr="00AB69F4">
        <w:t xml:space="preserve"> for soil stabilization should be included in the project contract as a contingency.</w:t>
      </w:r>
    </w:p>
    <w:p w:rsidR="0015262B" w:rsidRDefault="0015262B" w:rsidP="0015262B">
      <w:pPr>
        <w:tabs>
          <w:tab w:val="left" w:pos="360"/>
          <w:tab w:val="left" w:pos="720"/>
        </w:tabs>
        <w:ind w:left="720"/>
      </w:pPr>
      <w:r w:rsidRPr="0015262B">
        <w:tab/>
      </w:r>
    </w:p>
    <w:p w:rsidR="004C51CE" w:rsidRDefault="004C51CE" w:rsidP="0015262B">
      <w:pPr>
        <w:tabs>
          <w:tab w:val="left" w:pos="360"/>
          <w:tab w:val="left" w:pos="720"/>
        </w:tabs>
        <w:ind w:left="720"/>
      </w:pPr>
    </w:p>
    <w:p w:rsidR="004C51CE" w:rsidRPr="0015262B" w:rsidRDefault="004C51CE" w:rsidP="0015262B">
      <w:pPr>
        <w:tabs>
          <w:tab w:val="left" w:pos="360"/>
          <w:tab w:val="left" w:pos="720"/>
        </w:tabs>
        <w:ind w:left="720"/>
      </w:pPr>
    </w:p>
    <w:p w:rsidR="0015262B" w:rsidRPr="0015262B" w:rsidRDefault="0015262B" w:rsidP="0015262B">
      <w:pPr>
        <w:keepNext/>
        <w:numPr>
          <w:ilvl w:val="0"/>
          <w:numId w:val="13"/>
        </w:numPr>
        <w:tabs>
          <w:tab w:val="left" w:pos="360"/>
        </w:tabs>
        <w:outlineLvl w:val="2"/>
      </w:pPr>
      <w:r w:rsidRPr="0015262B">
        <w:lastRenderedPageBreak/>
        <w:t>Subgrade Stability</w:t>
      </w:r>
    </w:p>
    <w:p w:rsidR="0015262B" w:rsidRPr="0015262B" w:rsidRDefault="0015262B" w:rsidP="0015262B">
      <w:pPr>
        <w:ind w:left="720"/>
      </w:pPr>
    </w:p>
    <w:p w:rsidR="0015262B" w:rsidRPr="0015262B" w:rsidRDefault="0015262B" w:rsidP="0015262B">
      <w:pPr>
        <w:keepNext/>
        <w:numPr>
          <w:ilvl w:val="0"/>
          <w:numId w:val="14"/>
        </w:numPr>
        <w:tabs>
          <w:tab w:val="left" w:pos="360"/>
          <w:tab w:val="left" w:pos="810"/>
        </w:tabs>
        <w:outlineLvl w:val="5"/>
      </w:pPr>
      <w:r w:rsidRPr="0015262B">
        <w:t>Undercut for Subgrade Stability</w:t>
      </w:r>
    </w:p>
    <w:p w:rsidR="0015262B" w:rsidRPr="0015262B" w:rsidRDefault="0015262B" w:rsidP="0015262B">
      <w:pPr>
        <w:ind w:left="720"/>
        <w:rPr>
          <w:sz w:val="16"/>
        </w:rPr>
      </w:pPr>
    </w:p>
    <w:p w:rsidR="0015262B" w:rsidRPr="0015262B" w:rsidRDefault="003972D2" w:rsidP="0015262B">
      <w:pPr>
        <w:ind w:left="720"/>
      </w:pPr>
      <w:r>
        <w:t>A</w:t>
      </w:r>
      <w:r w:rsidR="0015262B" w:rsidRPr="0015262B">
        <w:t xml:space="preserve"> quantity of </w:t>
      </w:r>
      <w:r>
        <w:t>100</w:t>
      </w:r>
      <w:r w:rsidR="0015262B" w:rsidRPr="0015262B">
        <w:t xml:space="preserve"> cubic yards of undercut is recommended for inclusion in the contract as a contingency item, to be used in areas for undercut at the discretion of the Engineer.</w:t>
      </w:r>
    </w:p>
    <w:p w:rsidR="0015262B" w:rsidRPr="0015262B" w:rsidRDefault="0015262B" w:rsidP="0015262B">
      <w:pPr>
        <w:ind w:left="720"/>
      </w:pPr>
    </w:p>
    <w:p w:rsidR="009A225F" w:rsidRDefault="000C7DAF" w:rsidP="009A225F">
      <w:pPr>
        <w:numPr>
          <w:ilvl w:val="0"/>
          <w:numId w:val="14"/>
        </w:numPr>
        <w:tabs>
          <w:tab w:val="left" w:pos="360"/>
        </w:tabs>
      </w:pPr>
      <w:r>
        <w:t>Aggregate Subgrade</w:t>
      </w:r>
    </w:p>
    <w:p w:rsidR="002D598A" w:rsidRPr="0015262B" w:rsidRDefault="003972D2" w:rsidP="002D598A">
      <w:pPr>
        <w:ind w:left="720"/>
      </w:pPr>
      <w:r>
        <w:t xml:space="preserve">A </w:t>
      </w:r>
      <w:r w:rsidR="002D598A" w:rsidRPr="0015262B">
        <w:t>quantity of</w:t>
      </w:r>
      <w:r>
        <w:t xml:space="preserve"> 1</w:t>
      </w:r>
      <w:r w:rsidR="002F6ED0">
        <w:t>0</w:t>
      </w:r>
      <w:r>
        <w:t>0</w:t>
      </w:r>
      <w:r w:rsidR="002D598A" w:rsidRPr="0015262B">
        <w:t xml:space="preserve"> cubic yards of </w:t>
      </w:r>
      <w:r w:rsidR="00E34CC8">
        <w:t xml:space="preserve">shallow </w:t>
      </w:r>
      <w:r w:rsidR="002D598A" w:rsidRPr="0015262B">
        <w:t>undercut is recommended for inclusion in the contract as a contingency item, t</w:t>
      </w:r>
      <w:r w:rsidR="00E34CC8">
        <w:t xml:space="preserve">o be used </w:t>
      </w:r>
      <w:r w:rsidR="002D598A" w:rsidRPr="0015262B">
        <w:t>at the discretion of the Engineer.</w:t>
      </w:r>
    </w:p>
    <w:p w:rsidR="000C7DAF" w:rsidRDefault="000C7DAF" w:rsidP="000C7DAF">
      <w:pPr>
        <w:tabs>
          <w:tab w:val="left" w:pos="360"/>
        </w:tabs>
        <w:ind w:left="720"/>
      </w:pPr>
    </w:p>
    <w:p w:rsidR="00E34CC8" w:rsidRDefault="00E34CC8" w:rsidP="000C7DAF">
      <w:pPr>
        <w:tabs>
          <w:tab w:val="left" w:pos="360"/>
        </w:tabs>
        <w:ind w:left="720"/>
      </w:pPr>
      <w:r>
        <w:t xml:space="preserve">A quantity of </w:t>
      </w:r>
      <w:r w:rsidR="00242A7C">
        <w:t>200</w:t>
      </w:r>
      <w:r w:rsidR="002F6C99">
        <w:t xml:space="preserve"> </w:t>
      </w:r>
      <w:r>
        <w:t>tons Class IV material is recommend</w:t>
      </w:r>
      <w:r w:rsidR="003972D2">
        <w:t>ed</w:t>
      </w:r>
      <w:r>
        <w:t xml:space="preserve"> for inclusion in the contract as a contingency item, to be used at the discretion of the Engineer.</w:t>
      </w:r>
    </w:p>
    <w:p w:rsidR="00E34CC8" w:rsidRDefault="00E34CC8" w:rsidP="000C7DAF">
      <w:pPr>
        <w:tabs>
          <w:tab w:val="left" w:pos="360"/>
        </w:tabs>
        <w:ind w:left="720"/>
      </w:pPr>
    </w:p>
    <w:p w:rsidR="00E34CC8" w:rsidRDefault="002F6C99" w:rsidP="000C7DAF">
      <w:pPr>
        <w:tabs>
          <w:tab w:val="left" w:pos="360"/>
        </w:tabs>
        <w:ind w:left="720"/>
      </w:pPr>
      <w:r>
        <w:t>A</w:t>
      </w:r>
      <w:r w:rsidR="009A2317">
        <w:t xml:space="preserve"> quantity of </w:t>
      </w:r>
      <w:r w:rsidR="003775F9">
        <w:t>300</w:t>
      </w:r>
      <w:r w:rsidR="009A2317">
        <w:t xml:space="preserve"> square yards of Geotextile for Soil Stabilization is recommended for inclusion in the contract to be used at the discretion of the Engineer.</w:t>
      </w:r>
    </w:p>
    <w:p w:rsidR="009A225F" w:rsidRDefault="009A225F" w:rsidP="009A225F">
      <w:pPr>
        <w:tabs>
          <w:tab w:val="left" w:pos="360"/>
        </w:tabs>
        <w:ind w:left="720"/>
      </w:pPr>
    </w:p>
    <w:p w:rsidR="0015262B" w:rsidRPr="0015262B" w:rsidRDefault="00E631B0" w:rsidP="0015262B">
      <w:pPr>
        <w:numPr>
          <w:ilvl w:val="0"/>
          <w:numId w:val="14"/>
        </w:numPr>
        <w:tabs>
          <w:tab w:val="left" w:pos="360"/>
        </w:tabs>
      </w:pPr>
      <w:r>
        <w:t>Geotextile</w:t>
      </w:r>
      <w:r w:rsidR="0015262B" w:rsidRPr="0015262B">
        <w:t xml:space="preserve"> for Soil Stabi</w:t>
      </w:r>
      <w:r w:rsidR="003D478C">
        <w:t>lization</w:t>
      </w:r>
    </w:p>
    <w:p w:rsidR="002D598A" w:rsidRPr="0015262B" w:rsidRDefault="0015262B" w:rsidP="002D598A">
      <w:pPr>
        <w:tabs>
          <w:tab w:val="left" w:pos="360"/>
          <w:tab w:val="left" w:pos="720"/>
        </w:tabs>
        <w:ind w:left="720"/>
      </w:pPr>
      <w:r w:rsidRPr="0015262B">
        <w:t xml:space="preserve">Recommend </w:t>
      </w:r>
      <w:r w:rsidR="0033750F">
        <w:t>a</w:t>
      </w:r>
      <w:r w:rsidR="009A2317">
        <w:t xml:space="preserve"> quantity of </w:t>
      </w:r>
      <w:r w:rsidR="0033750F">
        <w:t>100</w:t>
      </w:r>
      <w:r w:rsidR="009A2317">
        <w:t xml:space="preserve"> square yards of Geotextile for Soil Stabilization</w:t>
      </w:r>
      <w:r w:rsidR="009A2317" w:rsidRPr="0015262B">
        <w:t xml:space="preserve"> </w:t>
      </w:r>
      <w:r w:rsidR="007121A4">
        <w:t xml:space="preserve">is recommend for inclusion in the contract </w:t>
      </w:r>
      <w:r w:rsidRPr="0015262B">
        <w:t>as a contingency item to be used at the discretion of the Engineer.</w:t>
      </w:r>
    </w:p>
    <w:p w:rsidR="0015262B" w:rsidRPr="0015262B" w:rsidRDefault="0015262B" w:rsidP="0015262B">
      <w:pPr>
        <w:tabs>
          <w:tab w:val="left" w:pos="360"/>
          <w:tab w:val="left" w:pos="720"/>
        </w:tabs>
        <w:ind w:left="720"/>
      </w:pPr>
    </w:p>
    <w:p w:rsidR="0015262B" w:rsidRPr="0015262B" w:rsidRDefault="0015262B" w:rsidP="00916683">
      <w:pPr>
        <w:numPr>
          <w:ilvl w:val="0"/>
          <w:numId w:val="14"/>
        </w:numPr>
      </w:pPr>
      <w:r w:rsidRPr="0015262B">
        <w:t>Subsurface Drainage - Underdrain</w:t>
      </w:r>
    </w:p>
    <w:p w:rsidR="0015262B" w:rsidRPr="0015262B" w:rsidRDefault="0015262B" w:rsidP="003D478C">
      <w:pPr>
        <w:keepNext/>
        <w:tabs>
          <w:tab w:val="left" w:pos="360"/>
          <w:tab w:val="left" w:pos="720"/>
        </w:tabs>
        <w:ind w:left="720" w:hanging="720"/>
        <w:outlineLvl w:val="2"/>
      </w:pPr>
      <w:r w:rsidRPr="0015262B">
        <w:tab/>
      </w:r>
      <w:r w:rsidRPr="0015262B">
        <w:tab/>
        <w:t xml:space="preserve">Recommend </w:t>
      </w:r>
      <w:r w:rsidR="003972D2">
        <w:t>a</w:t>
      </w:r>
      <w:r w:rsidRPr="0015262B">
        <w:t xml:space="preserve"> quantity of </w:t>
      </w:r>
      <w:r w:rsidR="002F6ED0">
        <w:t>50</w:t>
      </w:r>
      <w:r w:rsidRPr="0015262B">
        <w:t xml:space="preserve"> linear feet of 6-inch perforated </w:t>
      </w:r>
      <w:r w:rsidR="00E631B0">
        <w:t>corrugated plastic</w:t>
      </w:r>
      <w:r w:rsidRPr="0015262B">
        <w:t xml:space="preserve"> pipe be included in the project contract as a contingency item to be used at the discretion of the Project Engineer.  </w:t>
      </w:r>
      <w:r w:rsidR="00E631B0">
        <w:rPr>
          <w:szCs w:val="24"/>
        </w:rPr>
        <w:t xml:space="preserve">Construction of underdrains shall follow Standard Specifications, Section 815, </w:t>
      </w:r>
      <w:proofErr w:type="gramStart"/>
      <w:r w:rsidR="00E631B0">
        <w:rPr>
          <w:szCs w:val="24"/>
        </w:rPr>
        <w:t>“</w:t>
      </w:r>
      <w:proofErr w:type="gramEnd"/>
      <w:r w:rsidR="00E631B0">
        <w:rPr>
          <w:szCs w:val="24"/>
        </w:rPr>
        <w:t>Subsurface Drainage”.</w:t>
      </w:r>
      <w:r w:rsidR="00242A7C">
        <w:rPr>
          <w:szCs w:val="24"/>
        </w:rPr>
        <w:t xml:space="preserve"> Include Roadway Standard Drawing 815.03, “Pipe Underdrain and Blind Drain”.</w:t>
      </w:r>
    </w:p>
    <w:p w:rsidR="0015262B" w:rsidRPr="0015262B" w:rsidRDefault="0015262B" w:rsidP="0015262B">
      <w:pPr>
        <w:tabs>
          <w:tab w:val="left" w:pos="360"/>
          <w:tab w:val="left" w:pos="720"/>
        </w:tabs>
        <w:ind w:left="720" w:hanging="720"/>
      </w:pPr>
    </w:p>
    <w:p w:rsidR="0015262B" w:rsidRPr="0015262B" w:rsidRDefault="0015262B" w:rsidP="0015262B">
      <w:pPr>
        <w:keepNext/>
        <w:tabs>
          <w:tab w:val="left" w:pos="360"/>
          <w:tab w:val="left" w:pos="720"/>
        </w:tabs>
        <w:outlineLvl w:val="2"/>
      </w:pPr>
      <w:r w:rsidRPr="0015262B">
        <w:t>III.</w:t>
      </w:r>
      <w:r w:rsidRPr="0015262B">
        <w:tab/>
        <w:t>Borrow Specifications</w:t>
      </w:r>
    </w:p>
    <w:p w:rsidR="00E631B0" w:rsidRDefault="00E631B0" w:rsidP="00E631B0">
      <w:pPr>
        <w:keepNext/>
        <w:numPr>
          <w:ilvl w:val="0"/>
          <w:numId w:val="17"/>
        </w:numPr>
        <w:tabs>
          <w:tab w:val="left" w:pos="360"/>
          <w:tab w:val="left" w:pos="720"/>
        </w:tabs>
        <w:outlineLvl w:val="2"/>
      </w:pPr>
      <w:r>
        <w:t>Borrow Criteria</w:t>
      </w:r>
    </w:p>
    <w:p w:rsidR="009A225F" w:rsidRDefault="009A225F" w:rsidP="009A225F">
      <w:pPr>
        <w:ind w:left="720"/>
        <w:rPr>
          <w:szCs w:val="24"/>
        </w:rPr>
      </w:pPr>
      <w:r w:rsidRPr="00A227EF">
        <w:rPr>
          <w:szCs w:val="24"/>
        </w:rPr>
        <w:t xml:space="preserve">Common borrow for embankment construction to subgrade shall meet </w:t>
      </w:r>
      <w:r>
        <w:rPr>
          <w:szCs w:val="24"/>
        </w:rPr>
        <w:t>Statewide</w:t>
      </w:r>
      <w:r w:rsidRPr="00A227EF">
        <w:rPr>
          <w:szCs w:val="24"/>
        </w:rPr>
        <w:t xml:space="preserve"> </w:t>
      </w:r>
      <w:r>
        <w:rPr>
          <w:szCs w:val="24"/>
        </w:rPr>
        <w:t>criteria</w:t>
      </w:r>
      <w:r w:rsidRPr="00A227EF">
        <w:rPr>
          <w:szCs w:val="24"/>
        </w:rPr>
        <w:t xml:space="preserve"> outlined in the Standard Specificat</w:t>
      </w:r>
      <w:r>
        <w:rPr>
          <w:szCs w:val="24"/>
        </w:rPr>
        <w:t>ions, Article 1018-2(A)</w:t>
      </w:r>
      <w:r w:rsidRPr="00A227EF">
        <w:rPr>
          <w:szCs w:val="24"/>
        </w:rPr>
        <w:t>.</w:t>
      </w:r>
    </w:p>
    <w:p w:rsidR="00FA4A3A" w:rsidRPr="00A227EF" w:rsidRDefault="00FA4A3A" w:rsidP="009A225F">
      <w:pPr>
        <w:ind w:left="720"/>
        <w:rPr>
          <w:szCs w:val="24"/>
        </w:rPr>
      </w:pPr>
    </w:p>
    <w:p w:rsidR="0015262B" w:rsidRPr="0015262B" w:rsidRDefault="00E631B0" w:rsidP="0015262B">
      <w:pPr>
        <w:keepNext/>
        <w:tabs>
          <w:tab w:val="left" w:pos="360"/>
          <w:tab w:val="left" w:pos="720"/>
        </w:tabs>
        <w:outlineLvl w:val="2"/>
      </w:pPr>
      <w:r>
        <w:tab/>
      </w:r>
      <w:r w:rsidR="009A225F">
        <w:t>B</w:t>
      </w:r>
      <w:r w:rsidR="0015262B" w:rsidRPr="0015262B">
        <w:t>.</w:t>
      </w:r>
      <w:r w:rsidR="0015262B" w:rsidRPr="0015262B">
        <w:tab/>
        <w:t>Select Granular Material</w:t>
      </w:r>
    </w:p>
    <w:p w:rsidR="0015262B" w:rsidRPr="0015262B" w:rsidRDefault="0015262B" w:rsidP="0015262B">
      <w:pPr>
        <w:ind w:left="720"/>
      </w:pPr>
      <w:r w:rsidRPr="0015262B">
        <w:t xml:space="preserve">Select Granular Material for embankment construction on </w:t>
      </w:r>
      <w:r w:rsidR="00E631B0">
        <w:t>geotextile</w:t>
      </w:r>
      <w:r w:rsidRPr="0015262B">
        <w:t xml:space="preserve"> for soil stabilization and/or backfill in water shall meet the criteria outlined in Standard Specifications, Article 1016-3 Class II or III.  Include </w:t>
      </w:r>
      <w:r w:rsidR="00AB69F4">
        <w:t>20</w:t>
      </w:r>
      <w:r w:rsidR="003775F9" w:rsidRPr="003775F9">
        <w:t xml:space="preserve">0 </w:t>
      </w:r>
      <w:r w:rsidRPr="0015262B">
        <w:t xml:space="preserve">cubic yards of this material in the project contract as a contingency item.  The backfill material should be placed to a height of three (3) feet above </w:t>
      </w:r>
      <w:r w:rsidR="00E631B0">
        <w:t>geotextile</w:t>
      </w:r>
      <w:r w:rsidRPr="0015262B">
        <w:t xml:space="preserve"> for soil stabilization or water level.</w:t>
      </w:r>
    </w:p>
    <w:p w:rsidR="0015262B" w:rsidRPr="0015262B" w:rsidRDefault="0015262B" w:rsidP="0015262B">
      <w:pPr>
        <w:ind w:left="720"/>
      </w:pPr>
    </w:p>
    <w:p w:rsidR="0015262B" w:rsidRPr="0015262B" w:rsidRDefault="0015262B" w:rsidP="0015262B">
      <w:pPr>
        <w:keepNext/>
        <w:tabs>
          <w:tab w:val="left" w:pos="360"/>
          <w:tab w:val="left" w:pos="720"/>
        </w:tabs>
        <w:outlineLvl w:val="2"/>
      </w:pPr>
      <w:r w:rsidRPr="0015262B">
        <w:tab/>
      </w:r>
      <w:r w:rsidR="009A225F">
        <w:t>C</w:t>
      </w:r>
      <w:r w:rsidRPr="0015262B">
        <w:t>.</w:t>
      </w:r>
      <w:r w:rsidRPr="0015262B">
        <w:tab/>
        <w:t>Shrinkage Factor</w:t>
      </w:r>
    </w:p>
    <w:p w:rsidR="0015262B" w:rsidRPr="0015262B" w:rsidRDefault="0015262B" w:rsidP="0015262B">
      <w:pPr>
        <w:ind w:left="720"/>
      </w:pPr>
      <w:r w:rsidRPr="0015262B">
        <w:t xml:space="preserve">Recommend a </w:t>
      </w:r>
      <w:r w:rsidR="00FA4A3A">
        <w:t>20</w:t>
      </w:r>
      <w:r w:rsidRPr="0015262B">
        <w:t xml:space="preserve">% shrinkage factor be used for earthwork calculations. </w:t>
      </w:r>
    </w:p>
    <w:p w:rsidR="0015262B" w:rsidRPr="0015262B" w:rsidRDefault="0015262B" w:rsidP="0015262B"/>
    <w:p w:rsidR="0015262B" w:rsidRPr="0015262B" w:rsidRDefault="0015262B" w:rsidP="0015262B">
      <w:r w:rsidRPr="0015262B">
        <w:t>IV.</w:t>
      </w:r>
      <w:r w:rsidRPr="0015262B">
        <w:tab/>
        <w:t>Miscellaneous</w:t>
      </w:r>
    </w:p>
    <w:p w:rsidR="0015262B" w:rsidRPr="0015262B" w:rsidRDefault="0015262B" w:rsidP="0015262B">
      <w:pPr>
        <w:tabs>
          <w:tab w:val="left" w:pos="360"/>
          <w:tab w:val="left" w:pos="720"/>
        </w:tabs>
      </w:pPr>
      <w:r w:rsidRPr="0015262B">
        <w:tab/>
        <w:t>A.</w:t>
      </w:r>
      <w:r w:rsidRPr="0015262B">
        <w:tab/>
        <w:t>Reduction of Unclassified Excavation - Clearing and Grubbing</w:t>
      </w:r>
    </w:p>
    <w:p w:rsidR="002F6ED0" w:rsidRDefault="002F6ED0" w:rsidP="002F6ED0">
      <w:pPr>
        <w:ind w:left="720"/>
        <w:jc w:val="both"/>
      </w:pPr>
      <w:r w:rsidRPr="00E05960">
        <w:t>The reduction of unclassified excavation available for use on the project is anticipated to be negligible.</w:t>
      </w:r>
    </w:p>
    <w:p w:rsidR="0015262B" w:rsidRPr="0015262B" w:rsidRDefault="0015262B" w:rsidP="0015262B"/>
    <w:p w:rsidR="0015262B" w:rsidRPr="0015262B" w:rsidRDefault="0015262B" w:rsidP="002F6ED0">
      <w:pPr>
        <w:keepNext/>
        <w:ind w:left="360" w:hanging="360"/>
        <w:outlineLvl w:val="6"/>
      </w:pPr>
      <w:r w:rsidRPr="0015262B">
        <w:tab/>
      </w:r>
    </w:p>
    <w:p w:rsidR="002F6ED0" w:rsidRPr="00D85670" w:rsidRDefault="002F6ED0" w:rsidP="002F6ED0">
      <w:pPr>
        <w:rPr>
          <w:szCs w:val="24"/>
        </w:rPr>
      </w:pPr>
    </w:p>
    <w:p w:rsidR="002F6ED0" w:rsidRDefault="002F6ED0" w:rsidP="002F6ED0">
      <w:pPr>
        <w:ind w:left="360" w:firstLine="360"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154305</wp:posOffset>
            </wp:positionV>
            <wp:extent cx="2049780" cy="2049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 xml:space="preserve">Prepared by,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Prepared by,</w:t>
      </w:r>
    </w:p>
    <w:p w:rsidR="002F6ED0" w:rsidRDefault="002F6ED0" w:rsidP="002F6ED0">
      <w:pPr>
        <w:ind w:firstLine="720"/>
        <w:jc w:val="both"/>
      </w:pPr>
    </w:p>
    <w:p w:rsidR="002F6ED0" w:rsidRPr="00F33D6F" w:rsidRDefault="002F6ED0" w:rsidP="002F6ED0">
      <w:pPr>
        <w:ind w:left="5040" w:firstLine="720"/>
        <w:jc w:val="both"/>
      </w:pPr>
      <w:r>
        <w:rPr>
          <w:noProof/>
        </w:rPr>
        <w:drawing>
          <wp:inline distT="0" distB="0" distL="0" distR="0">
            <wp:extent cx="1676400" cy="1685925"/>
            <wp:effectExtent l="0" t="0" r="0" b="9525"/>
            <wp:docPr id="2" name="Picture 2" descr="cmb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mb sea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D0" w:rsidRDefault="002F6ED0" w:rsidP="002F6ED0">
      <w:pPr>
        <w:ind w:firstLine="720"/>
        <w:rPr>
          <w:color w:val="000000"/>
        </w:rPr>
      </w:pPr>
      <w:r>
        <w:t xml:space="preserve">David L. Teague, P.E.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Christina M. Bruinsma, L.G.</w:t>
      </w:r>
    </w:p>
    <w:p w:rsidR="002F6ED0" w:rsidRDefault="002F6ED0" w:rsidP="002F6ED0">
      <w:pPr>
        <w:ind w:left="720"/>
      </w:pPr>
      <w:r>
        <w:rPr>
          <w:color w:val="000000"/>
        </w:rPr>
        <w:t>Geotechnical Design Engineer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Project Geological Engineer</w:t>
      </w:r>
    </w:p>
    <w:p w:rsidR="0015262B" w:rsidRPr="0015262B" w:rsidRDefault="0015262B" w:rsidP="0015262B">
      <w:pPr>
        <w:tabs>
          <w:tab w:val="left" w:pos="360"/>
          <w:tab w:val="left" w:pos="3960"/>
        </w:tabs>
        <w:rPr>
          <w:sz w:val="20"/>
        </w:rPr>
      </w:pPr>
    </w:p>
    <w:p w:rsidR="0015262B" w:rsidRPr="0015262B" w:rsidRDefault="0015262B" w:rsidP="0015262B">
      <w:pPr>
        <w:tabs>
          <w:tab w:val="left" w:pos="360"/>
          <w:tab w:val="left" w:pos="3960"/>
        </w:tabs>
        <w:rPr>
          <w:sz w:val="20"/>
        </w:rPr>
      </w:pPr>
    </w:p>
    <w:p w:rsidR="001D2C31" w:rsidRDefault="0015262B" w:rsidP="005D0784">
      <w:pPr>
        <w:keepNext/>
        <w:tabs>
          <w:tab w:val="left" w:pos="360"/>
          <w:tab w:val="left" w:pos="3960"/>
        </w:tabs>
        <w:outlineLvl w:val="2"/>
      </w:pPr>
      <w:r w:rsidRPr="0015262B">
        <w:t>NWW/</w:t>
      </w:r>
      <w:r w:rsidR="003972D2">
        <w:t>DLT/</w:t>
      </w:r>
      <w:proofErr w:type="spellStart"/>
      <w:r w:rsidR="003972D2">
        <w:t>cmb</w:t>
      </w:r>
      <w:proofErr w:type="spellEnd"/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5D0784">
      <w:pPr>
        <w:keepNext/>
        <w:tabs>
          <w:tab w:val="left" w:pos="360"/>
          <w:tab w:val="left" w:pos="3960"/>
        </w:tabs>
        <w:outlineLvl w:val="2"/>
      </w:pPr>
    </w:p>
    <w:p w:rsidR="002F6ED0" w:rsidRDefault="002F6ED0" w:rsidP="002F6ED0">
      <w:pPr>
        <w:ind w:left="360" w:firstLine="360"/>
      </w:pPr>
    </w:p>
    <w:p w:rsidR="004803F3" w:rsidRDefault="004803F3" w:rsidP="002F6ED0">
      <w:pPr>
        <w:ind w:left="360" w:firstLine="360"/>
      </w:pPr>
    </w:p>
    <w:p w:rsidR="003775F9" w:rsidRDefault="003775F9" w:rsidP="002F6ED0">
      <w:pPr>
        <w:ind w:left="360" w:firstLine="360"/>
      </w:pPr>
    </w:p>
    <w:p w:rsidR="003775F9" w:rsidRDefault="003775F9" w:rsidP="002F6ED0">
      <w:pPr>
        <w:ind w:left="360" w:firstLine="360"/>
      </w:pPr>
    </w:p>
    <w:p w:rsidR="002F6ED0" w:rsidRDefault="002F6ED0" w:rsidP="002F6ED0">
      <w:pPr>
        <w:ind w:left="360" w:firstLine="360"/>
      </w:pPr>
    </w:p>
    <w:p w:rsidR="002F6ED0" w:rsidRDefault="002F6ED0" w:rsidP="002F6ED0">
      <w:pPr>
        <w:ind w:left="360" w:firstLine="360"/>
      </w:pPr>
    </w:p>
    <w:p w:rsidR="002F6ED0" w:rsidRPr="008B092D" w:rsidRDefault="002F6ED0" w:rsidP="002F6ED0">
      <w:pPr>
        <w:pStyle w:val="Heading8"/>
        <w:keepNext/>
        <w:spacing w:before="0" w:after="0"/>
        <w:rPr>
          <w:rFonts w:ascii="Times New Roman" w:hAnsi="Times New Roman"/>
          <w:i w:val="0"/>
          <w:iCs w:val="0"/>
          <w:szCs w:val="20"/>
          <w:u w:val="single"/>
        </w:rPr>
      </w:pPr>
      <w:r w:rsidRPr="008B092D">
        <w:rPr>
          <w:rFonts w:ascii="Times New Roman" w:hAnsi="Times New Roman"/>
          <w:i w:val="0"/>
          <w:iCs w:val="0"/>
          <w:szCs w:val="20"/>
          <w:u w:val="single"/>
        </w:rPr>
        <w:lastRenderedPageBreak/>
        <w:t>Summary of Quantities</w:t>
      </w:r>
    </w:p>
    <w:p w:rsidR="002F6ED0" w:rsidRDefault="002F6ED0" w:rsidP="002F6ED0">
      <w:pPr>
        <w:ind w:left="360" w:firstLine="360"/>
      </w:pPr>
    </w:p>
    <w:tbl>
      <w:tblPr>
        <w:tblW w:w="100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330"/>
        <w:gridCol w:w="1260"/>
        <w:gridCol w:w="3870"/>
      </w:tblGrid>
      <w:tr w:rsidR="002F6ED0" w:rsidRPr="007F1F64" w:rsidTr="00F44862">
        <w:tc>
          <w:tcPr>
            <w:tcW w:w="1620" w:type="dxa"/>
          </w:tcPr>
          <w:p w:rsidR="002F6ED0" w:rsidRPr="002F6ED0" w:rsidRDefault="002F6ED0" w:rsidP="002F6ED0">
            <w:pPr>
              <w:pStyle w:val="Heading1"/>
              <w:ind w:right="-198"/>
              <w:jc w:val="center"/>
              <w:rPr>
                <w:b w:val="0"/>
                <w:sz w:val="24"/>
                <w:szCs w:val="24"/>
                <w:u w:val="single"/>
              </w:rPr>
            </w:pPr>
            <w:r w:rsidRPr="002F6ED0">
              <w:rPr>
                <w:b w:val="0"/>
                <w:sz w:val="24"/>
                <w:szCs w:val="24"/>
                <w:u w:val="single"/>
              </w:rPr>
              <w:t>Item Number</w:t>
            </w:r>
          </w:p>
        </w:tc>
        <w:tc>
          <w:tcPr>
            <w:tcW w:w="3330" w:type="dxa"/>
          </w:tcPr>
          <w:p w:rsidR="002F6ED0" w:rsidRPr="002F6ED0" w:rsidRDefault="002F6ED0" w:rsidP="002F6ED0">
            <w:pPr>
              <w:pStyle w:val="Heading1"/>
              <w:jc w:val="center"/>
              <w:rPr>
                <w:b w:val="0"/>
                <w:sz w:val="24"/>
                <w:szCs w:val="24"/>
                <w:u w:val="single"/>
              </w:rPr>
            </w:pPr>
            <w:r w:rsidRPr="002F6ED0">
              <w:rPr>
                <w:b w:val="0"/>
                <w:sz w:val="24"/>
                <w:szCs w:val="24"/>
                <w:u w:val="single"/>
              </w:rPr>
              <w:t>Description</w:t>
            </w:r>
          </w:p>
        </w:tc>
        <w:tc>
          <w:tcPr>
            <w:tcW w:w="1260" w:type="dxa"/>
          </w:tcPr>
          <w:p w:rsidR="002F6ED0" w:rsidRPr="002F6ED0" w:rsidRDefault="00F44862" w:rsidP="002F6ED0">
            <w:pPr>
              <w:pStyle w:val="Heading1"/>
              <w:jc w:val="center"/>
              <w:rPr>
                <w:b w:val="0"/>
                <w:sz w:val="24"/>
                <w:szCs w:val="24"/>
                <w:u w:val="single"/>
              </w:rPr>
            </w:pPr>
            <w:r>
              <w:rPr>
                <w:b w:val="0"/>
                <w:sz w:val="24"/>
                <w:szCs w:val="24"/>
                <w:u w:val="single"/>
              </w:rPr>
              <w:t xml:space="preserve">   </w:t>
            </w:r>
            <w:r w:rsidRPr="00F44862">
              <w:rPr>
                <w:b w:val="0"/>
                <w:sz w:val="24"/>
                <w:szCs w:val="24"/>
              </w:rPr>
              <w:t xml:space="preserve">  </w:t>
            </w:r>
            <w:r w:rsidR="002F6ED0" w:rsidRPr="002F6ED0">
              <w:rPr>
                <w:b w:val="0"/>
                <w:sz w:val="24"/>
                <w:szCs w:val="24"/>
                <w:u w:val="single"/>
              </w:rPr>
              <w:t>Quantity</w:t>
            </w:r>
          </w:p>
        </w:tc>
        <w:tc>
          <w:tcPr>
            <w:tcW w:w="3870" w:type="dxa"/>
          </w:tcPr>
          <w:p w:rsidR="002F6ED0" w:rsidRPr="002F6ED0" w:rsidRDefault="002F6ED0" w:rsidP="002F6ED0">
            <w:pPr>
              <w:pStyle w:val="Heading1"/>
              <w:jc w:val="center"/>
              <w:rPr>
                <w:b w:val="0"/>
                <w:sz w:val="24"/>
                <w:szCs w:val="24"/>
                <w:u w:val="single"/>
              </w:rPr>
            </w:pPr>
            <w:r w:rsidRPr="002F6ED0">
              <w:rPr>
                <w:b w:val="0"/>
                <w:sz w:val="24"/>
                <w:szCs w:val="24"/>
                <w:u w:val="single"/>
              </w:rPr>
              <w:t>Comment</w:t>
            </w:r>
          </w:p>
        </w:tc>
      </w:tr>
      <w:tr w:rsidR="002F6ED0" w:rsidRPr="007F1F64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rPr>
                <w:szCs w:val="24"/>
              </w:rPr>
            </w:pPr>
            <w:r w:rsidRPr="00E0466D">
              <w:rPr>
                <w:szCs w:val="24"/>
              </w:rPr>
              <w:t>0036000000-E</w:t>
            </w:r>
          </w:p>
        </w:tc>
        <w:tc>
          <w:tcPr>
            <w:tcW w:w="3330" w:type="dxa"/>
          </w:tcPr>
          <w:p w:rsidR="002F6ED0" w:rsidRPr="00E0466D" w:rsidRDefault="002F6ED0" w:rsidP="002F6ED0">
            <w:pPr>
              <w:ind w:right="34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Undercut Excavation</w:t>
            </w:r>
          </w:p>
        </w:tc>
        <w:tc>
          <w:tcPr>
            <w:tcW w:w="1260" w:type="dxa"/>
          </w:tcPr>
          <w:p w:rsidR="002F6ED0" w:rsidRPr="00E0466D" w:rsidRDefault="00AB69F4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  <w:r w:rsidR="003775F9">
              <w:rPr>
                <w:szCs w:val="24"/>
              </w:rPr>
              <w:t xml:space="preserve"> </w:t>
            </w:r>
            <w:r w:rsidR="002F6ED0" w:rsidRPr="00E0466D">
              <w:rPr>
                <w:szCs w:val="24"/>
              </w:rPr>
              <w:t>CY</w:t>
            </w:r>
          </w:p>
        </w:tc>
        <w:tc>
          <w:tcPr>
            <w:tcW w:w="387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>See Section I. B., Section II. A.</w:t>
            </w:r>
          </w:p>
        </w:tc>
      </w:tr>
      <w:tr w:rsidR="002F6ED0" w:rsidRPr="007F1F64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rPr>
                <w:szCs w:val="24"/>
              </w:rPr>
            </w:pPr>
            <w:r>
              <w:rPr>
                <w:szCs w:val="24"/>
              </w:rPr>
              <w:t>0038000000-E</w:t>
            </w: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Shallow Undercut</w:t>
            </w:r>
          </w:p>
        </w:tc>
        <w:tc>
          <w:tcPr>
            <w:tcW w:w="1260" w:type="dxa"/>
          </w:tcPr>
          <w:p w:rsidR="002F6ED0" w:rsidRDefault="002F6ED0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CY</w:t>
            </w:r>
          </w:p>
        </w:tc>
        <w:tc>
          <w:tcPr>
            <w:tcW w:w="387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Section II. B</w:t>
            </w:r>
            <w:r w:rsidRPr="00E0466D">
              <w:rPr>
                <w:szCs w:val="24"/>
              </w:rPr>
              <w:t>.</w:t>
            </w:r>
          </w:p>
        </w:tc>
      </w:tr>
      <w:tr w:rsidR="002F6ED0" w:rsidRPr="007F1F64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rPr>
                <w:szCs w:val="24"/>
              </w:rPr>
            </w:pPr>
            <w:r w:rsidRPr="00E0466D">
              <w:rPr>
                <w:szCs w:val="24"/>
              </w:rPr>
              <w:t>0196000000-E</w:t>
            </w: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 xml:space="preserve">Geotextile for Soil Stabilization </w:t>
            </w:r>
          </w:p>
        </w:tc>
        <w:tc>
          <w:tcPr>
            <w:tcW w:w="1260" w:type="dxa"/>
          </w:tcPr>
          <w:p w:rsidR="002F6ED0" w:rsidRPr="00E0466D" w:rsidRDefault="00F44862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AB69F4">
              <w:rPr>
                <w:szCs w:val="24"/>
              </w:rPr>
              <w:t>00</w:t>
            </w:r>
            <w:r w:rsidR="002F6ED0" w:rsidRPr="00E0466D">
              <w:rPr>
                <w:szCs w:val="24"/>
              </w:rPr>
              <w:t xml:space="preserve"> SY</w:t>
            </w:r>
          </w:p>
        </w:tc>
        <w:tc>
          <w:tcPr>
            <w:tcW w:w="387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>See</w:t>
            </w:r>
            <w:r>
              <w:rPr>
                <w:szCs w:val="24"/>
              </w:rPr>
              <w:t xml:space="preserve"> Section I. C. and Section II. </w:t>
            </w:r>
            <w:r w:rsidR="00F44862">
              <w:rPr>
                <w:szCs w:val="24"/>
              </w:rPr>
              <w:t xml:space="preserve">B. &amp; </w:t>
            </w:r>
            <w:r>
              <w:rPr>
                <w:szCs w:val="24"/>
              </w:rPr>
              <w:t>C</w:t>
            </w:r>
            <w:r w:rsidRPr="00E0466D">
              <w:rPr>
                <w:szCs w:val="24"/>
              </w:rPr>
              <w:t>.</w:t>
            </w:r>
          </w:p>
        </w:tc>
      </w:tr>
      <w:tr w:rsidR="002F6ED0" w:rsidRPr="007F1F64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rPr>
                <w:szCs w:val="24"/>
              </w:rPr>
            </w:pPr>
            <w:r w:rsidRPr="00E0466D">
              <w:rPr>
                <w:szCs w:val="24"/>
              </w:rPr>
              <w:t>0195000000-E</w:t>
            </w: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>Select Granular Material</w:t>
            </w:r>
          </w:p>
        </w:tc>
        <w:tc>
          <w:tcPr>
            <w:tcW w:w="1260" w:type="dxa"/>
          </w:tcPr>
          <w:p w:rsidR="002F6ED0" w:rsidRPr="00E0466D" w:rsidRDefault="00AB69F4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  <w:r w:rsidR="002F6ED0" w:rsidRPr="00E0466D">
              <w:rPr>
                <w:szCs w:val="24"/>
              </w:rPr>
              <w:t xml:space="preserve"> CY</w:t>
            </w:r>
          </w:p>
        </w:tc>
        <w:tc>
          <w:tcPr>
            <w:tcW w:w="3870" w:type="dxa"/>
          </w:tcPr>
          <w:p w:rsidR="002F6ED0" w:rsidRPr="00E0466D" w:rsidRDefault="00AB69F4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See Section III. B</w:t>
            </w:r>
            <w:r w:rsidR="002F6ED0" w:rsidRPr="00E0466D">
              <w:rPr>
                <w:szCs w:val="24"/>
              </w:rPr>
              <w:t>.</w:t>
            </w:r>
          </w:p>
        </w:tc>
      </w:tr>
      <w:tr w:rsidR="002F6ED0" w:rsidRPr="007F1F64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rPr>
                <w:szCs w:val="24"/>
              </w:rPr>
            </w:pPr>
            <w:r w:rsidRPr="00E0466D">
              <w:rPr>
                <w:szCs w:val="24"/>
              </w:rPr>
              <w:t>0</w:t>
            </w:r>
            <w:r>
              <w:rPr>
                <w:szCs w:val="24"/>
              </w:rPr>
              <w:t>080</w:t>
            </w:r>
            <w:r w:rsidRPr="00E0466D">
              <w:rPr>
                <w:szCs w:val="24"/>
              </w:rPr>
              <w:t>000000-E</w:t>
            </w: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Class IV Subgrade Stabilization</w:t>
            </w:r>
          </w:p>
        </w:tc>
        <w:tc>
          <w:tcPr>
            <w:tcW w:w="1260" w:type="dxa"/>
          </w:tcPr>
          <w:p w:rsidR="002F6ED0" w:rsidRPr="00E0466D" w:rsidRDefault="00242A7C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200 </w:t>
            </w:r>
            <w:r w:rsidR="002F6ED0" w:rsidRPr="003775F9">
              <w:rPr>
                <w:szCs w:val="24"/>
              </w:rPr>
              <w:t>TONS</w:t>
            </w:r>
          </w:p>
        </w:tc>
        <w:tc>
          <w:tcPr>
            <w:tcW w:w="3870" w:type="dxa"/>
          </w:tcPr>
          <w:p w:rsidR="002F6ED0" w:rsidRPr="00E0466D" w:rsidRDefault="00AB69F4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See Section II</w:t>
            </w:r>
            <w:r w:rsidR="002F6ED0" w:rsidRPr="00E0466D">
              <w:rPr>
                <w:szCs w:val="24"/>
              </w:rPr>
              <w:t xml:space="preserve">. </w:t>
            </w:r>
            <w:r>
              <w:rPr>
                <w:szCs w:val="24"/>
              </w:rPr>
              <w:t>B</w:t>
            </w:r>
            <w:r w:rsidR="002F6ED0" w:rsidRPr="00E0466D">
              <w:rPr>
                <w:szCs w:val="24"/>
              </w:rPr>
              <w:t>.</w:t>
            </w:r>
          </w:p>
        </w:tc>
      </w:tr>
      <w:tr w:rsidR="002F6ED0" w:rsidRPr="007F1F64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rPr>
                <w:szCs w:val="24"/>
              </w:rPr>
            </w:pPr>
            <w:r w:rsidRPr="00E0466D">
              <w:rPr>
                <w:szCs w:val="24"/>
              </w:rPr>
              <w:t>2044000000-E</w:t>
            </w: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color w:val="000000"/>
                <w:szCs w:val="24"/>
              </w:rPr>
            </w:pPr>
            <w:r w:rsidRPr="00E0466D">
              <w:rPr>
                <w:color w:val="000000"/>
                <w:szCs w:val="24"/>
              </w:rPr>
              <w:t>6” Perforated Subdrain Pipe</w:t>
            </w:r>
          </w:p>
        </w:tc>
        <w:tc>
          <w:tcPr>
            <w:tcW w:w="1260" w:type="dxa"/>
          </w:tcPr>
          <w:p w:rsidR="002F6ED0" w:rsidRPr="00E0466D" w:rsidRDefault="00C77D4C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50 </w:t>
            </w:r>
            <w:r w:rsidR="002F6ED0" w:rsidRPr="00E0466D">
              <w:rPr>
                <w:szCs w:val="24"/>
              </w:rPr>
              <w:t>LF</w:t>
            </w:r>
          </w:p>
        </w:tc>
        <w:tc>
          <w:tcPr>
            <w:tcW w:w="387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See Section II. D</w:t>
            </w:r>
            <w:r w:rsidRPr="00E0466D">
              <w:rPr>
                <w:szCs w:val="24"/>
              </w:rPr>
              <w:t>.</w:t>
            </w:r>
          </w:p>
        </w:tc>
      </w:tr>
      <w:tr w:rsidR="002F6ED0" w:rsidRPr="007F1F64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jc w:val="center"/>
              <w:rPr>
                <w:szCs w:val="24"/>
              </w:rPr>
            </w:pP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b/>
                <w:color w:val="000000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</w:p>
        </w:tc>
        <w:tc>
          <w:tcPr>
            <w:tcW w:w="387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</w:p>
        </w:tc>
      </w:tr>
      <w:tr w:rsidR="002F6ED0" w:rsidTr="002F6ED0">
        <w:tc>
          <w:tcPr>
            <w:tcW w:w="10080" w:type="dxa"/>
            <w:gridSpan w:val="4"/>
          </w:tcPr>
          <w:p w:rsidR="002F6ED0" w:rsidRPr="00296897" w:rsidRDefault="002F6ED0" w:rsidP="002F6ED0">
            <w:pPr>
              <w:jc w:val="center"/>
              <w:rPr>
                <w:szCs w:val="24"/>
              </w:rPr>
            </w:pPr>
            <w:r w:rsidRPr="00296897">
              <w:rPr>
                <w:szCs w:val="24"/>
              </w:rPr>
              <w:t>These only impact Earthwork totals</w:t>
            </w:r>
          </w:p>
        </w:tc>
      </w:tr>
      <w:tr w:rsidR="002F6ED0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jc w:val="center"/>
              <w:rPr>
                <w:szCs w:val="24"/>
              </w:rPr>
            </w:pP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>Reduction of Unclassified – Clearing and Grubbing</w:t>
            </w:r>
          </w:p>
        </w:tc>
        <w:tc>
          <w:tcPr>
            <w:tcW w:w="126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  <w:tc>
          <w:tcPr>
            <w:tcW w:w="387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>See section IV. A.</w:t>
            </w:r>
          </w:p>
        </w:tc>
      </w:tr>
      <w:tr w:rsidR="002F6ED0" w:rsidTr="00F44862">
        <w:tc>
          <w:tcPr>
            <w:tcW w:w="1620" w:type="dxa"/>
          </w:tcPr>
          <w:p w:rsidR="002F6ED0" w:rsidRPr="00E0466D" w:rsidRDefault="002F6ED0" w:rsidP="002F6ED0">
            <w:pPr>
              <w:ind w:right="-198"/>
              <w:jc w:val="center"/>
              <w:rPr>
                <w:szCs w:val="24"/>
              </w:rPr>
            </w:pPr>
          </w:p>
        </w:tc>
        <w:tc>
          <w:tcPr>
            <w:tcW w:w="333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>Shrinkage Factor</w:t>
            </w:r>
          </w:p>
        </w:tc>
        <w:tc>
          <w:tcPr>
            <w:tcW w:w="126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 w:rsidRPr="00E0466D">
              <w:rPr>
                <w:szCs w:val="24"/>
              </w:rPr>
              <w:t>20%</w:t>
            </w:r>
          </w:p>
        </w:tc>
        <w:tc>
          <w:tcPr>
            <w:tcW w:w="3870" w:type="dxa"/>
          </w:tcPr>
          <w:p w:rsidR="002F6ED0" w:rsidRPr="00E0466D" w:rsidRDefault="002F6ED0" w:rsidP="002F6E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See section III. C</w:t>
            </w:r>
            <w:r w:rsidRPr="00E0466D">
              <w:rPr>
                <w:szCs w:val="24"/>
              </w:rPr>
              <w:t>.</w:t>
            </w:r>
          </w:p>
        </w:tc>
      </w:tr>
    </w:tbl>
    <w:p w:rsidR="002F6ED0" w:rsidRDefault="002F6ED0" w:rsidP="002F6ED0">
      <w:pPr>
        <w:ind w:left="360" w:firstLine="360"/>
      </w:pPr>
      <w:bookmarkStart w:id="0" w:name="_GoBack"/>
      <w:bookmarkEnd w:id="0"/>
    </w:p>
    <w:p w:rsidR="002F6ED0" w:rsidRPr="00D17BF9" w:rsidRDefault="002F6ED0" w:rsidP="005D0784">
      <w:pPr>
        <w:keepNext/>
        <w:tabs>
          <w:tab w:val="left" w:pos="360"/>
          <w:tab w:val="left" w:pos="3960"/>
        </w:tabs>
        <w:outlineLvl w:val="2"/>
      </w:pPr>
    </w:p>
    <w:sectPr w:rsidR="002F6ED0" w:rsidRPr="00D17BF9" w:rsidSect="002F6ED0">
      <w:headerReference w:type="default" r:id="rId10"/>
      <w:headerReference w:type="first" r:id="rId11"/>
      <w:footerReference w:type="first" r:id="rId12"/>
      <w:pgSz w:w="12240" w:h="15840" w:code="1"/>
      <w:pgMar w:top="1440" w:right="1080" w:bottom="990" w:left="1800" w:header="720" w:footer="2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64" w:rsidRDefault="003E5064">
      <w:r>
        <w:separator/>
      </w:r>
    </w:p>
  </w:endnote>
  <w:endnote w:type="continuationSeparator" w:id="0">
    <w:p w:rsidR="003E5064" w:rsidRDefault="003E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E2A" w:rsidRDefault="00A11E2A"/>
  <w:tbl>
    <w:tblPr>
      <w:tblW w:w="9720" w:type="dxa"/>
      <w:jc w:val="center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A11E2A" w:rsidTr="003D478C">
      <w:trPr>
        <w:trHeight w:val="630"/>
        <w:jc w:val="center"/>
      </w:trPr>
      <w:tc>
        <w:tcPr>
          <w:tcW w:w="3110" w:type="dxa"/>
        </w:tcPr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MAILING ADDRESS: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NC Department Of Transportation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Geotechnical Engineering  Unit</w:t>
          </w:r>
          <w:r>
            <w:rPr>
              <w:rFonts w:ascii="Arial" w:hAnsi="Arial"/>
              <w:smallCaps/>
              <w:sz w:val="14"/>
            </w:rPr>
            <w:fldChar w:fldCharType="begin"/>
          </w:r>
          <w:r>
            <w:rPr>
              <w:rFonts w:ascii="Arial" w:hAnsi="Arial"/>
              <w:smallCaps/>
              <w:sz w:val="14"/>
            </w:rPr>
            <w:instrText xml:space="preserve">  </w:instrText>
          </w:r>
          <w:r>
            <w:rPr>
              <w:rFonts w:ascii="Arial" w:hAnsi="Arial"/>
              <w:smallCaps/>
              <w:sz w:val="14"/>
            </w:rPr>
            <w:fldChar w:fldCharType="end"/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1589</w:t>
          </w:r>
          <w:r>
            <w:rPr>
              <w:rFonts w:ascii="Arial" w:hAnsi="Arial"/>
              <w:smallCaps/>
              <w:sz w:val="14"/>
            </w:rPr>
            <w:fldChar w:fldCharType="begin"/>
          </w:r>
          <w:r>
            <w:rPr>
              <w:rFonts w:ascii="Arial" w:hAnsi="Arial"/>
              <w:smallCaps/>
              <w:sz w:val="14"/>
            </w:rPr>
            <w:instrText xml:space="preserve">  </w:instrText>
          </w:r>
          <w:r>
            <w:rPr>
              <w:rFonts w:ascii="Arial" w:hAnsi="Arial"/>
              <w:smallCaps/>
              <w:sz w:val="14"/>
            </w:rPr>
            <w:fldChar w:fldCharType="end"/>
          </w:r>
          <w:r>
            <w:rPr>
              <w:rFonts w:ascii="Arial" w:hAnsi="Arial"/>
              <w:smallCaps/>
              <w:sz w:val="14"/>
            </w:rPr>
            <w:t xml:space="preserve"> Mail Service Center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Raleigh</w:t>
          </w:r>
          <w:r>
            <w:rPr>
              <w:rFonts w:ascii="Arial" w:hAnsi="Arial"/>
              <w:sz w:val="14"/>
            </w:rPr>
            <w:t xml:space="preserve"> NC  27699-1589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</w:tc>
      <w:tc>
        <w:tcPr>
          <w:tcW w:w="3350" w:type="dxa"/>
        </w:tcPr>
        <w:p w:rsidR="00A11E2A" w:rsidRDefault="00A11E2A" w:rsidP="00EA0E6F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Telephone</w:t>
          </w:r>
          <w:r>
            <w:rPr>
              <w:rFonts w:ascii="Arial" w:hAnsi="Arial"/>
              <w:sz w:val="14"/>
            </w:rPr>
            <w:t>:  919-707-6850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A11E2A" w:rsidRDefault="00A11E2A" w:rsidP="00EA0E6F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Fax:  919-250-4237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A11E2A" w:rsidRDefault="00A11E2A" w:rsidP="00EA0E6F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8"/>
            </w:rPr>
          </w:pPr>
        </w:p>
        <w:p w:rsidR="00A11E2A" w:rsidRPr="00737696" w:rsidRDefault="00A11E2A" w:rsidP="00941B60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rFonts w:ascii="Arial (W1)" w:hAnsi="Arial (W1)"/>
              <w:i/>
              <w:sz w:val="13"/>
              <w:szCs w:val="13"/>
            </w:rPr>
          </w:pPr>
          <w:r w:rsidRPr="00737696">
            <w:rPr>
              <w:rFonts w:ascii="Arial (W1)" w:hAnsi="Arial (W1)"/>
              <w:i/>
              <w:sz w:val="13"/>
              <w:szCs w:val="13"/>
            </w:rPr>
            <w:t>www.ncdot.gov/doh/preconstruct/highway/geotech</w:t>
          </w:r>
        </w:p>
      </w:tc>
      <w:tc>
        <w:tcPr>
          <w:tcW w:w="3260" w:type="dxa"/>
        </w:tcPr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LOCATION: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Century Center Complex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Entrance B-2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1020 Birch Ridge Drive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Raleigh</w:t>
          </w:r>
          <w:r>
            <w:rPr>
              <w:rFonts w:ascii="Arial" w:hAnsi="Arial"/>
              <w:sz w:val="14"/>
            </w:rPr>
            <w:t xml:space="preserve"> NC  27610</w:t>
          </w:r>
        </w:p>
        <w:p w:rsidR="00A11E2A" w:rsidRDefault="00A11E2A" w:rsidP="00EA0E6F">
          <w:pPr>
            <w:pStyle w:val="Footer"/>
            <w:tabs>
              <w:tab w:val="left" w:pos="6480"/>
            </w:tabs>
            <w:jc w:val="center"/>
            <w:rPr>
              <w:rFonts w:ascii="Arial" w:hAnsi="Arial"/>
              <w:sz w:val="14"/>
            </w:rPr>
          </w:pPr>
        </w:p>
      </w:tc>
    </w:tr>
  </w:tbl>
  <w:p w:rsidR="00A11E2A" w:rsidRDefault="00A11E2A" w:rsidP="00E366F2">
    <w:pPr>
      <w:pStyle w:val="Footer"/>
      <w:rPr>
        <w:sz w:val="6"/>
      </w:rPr>
    </w:pPr>
  </w:p>
  <w:p w:rsidR="00A11E2A" w:rsidRDefault="00A11E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64" w:rsidRDefault="003E5064">
      <w:r>
        <w:separator/>
      </w:r>
    </w:p>
  </w:footnote>
  <w:footnote w:type="continuationSeparator" w:id="0">
    <w:p w:rsidR="003E5064" w:rsidRDefault="003E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E2A" w:rsidRPr="00007AD4" w:rsidRDefault="00A11E2A" w:rsidP="002F6ED0">
    <w:pPr>
      <w:pStyle w:val="Header"/>
      <w:tabs>
        <w:tab w:val="clear" w:pos="4320"/>
        <w:tab w:val="clear" w:pos="8640"/>
        <w:tab w:val="left" w:pos="3735"/>
      </w:tabs>
      <w:jc w:val="right"/>
      <w:rPr>
        <w:szCs w:val="24"/>
      </w:rPr>
    </w:pPr>
    <w:r>
      <w:tab/>
    </w:r>
    <w:r>
      <w:tab/>
    </w:r>
    <w:r>
      <w:rPr>
        <w:szCs w:val="24"/>
      </w:rPr>
      <w:t>38439</w:t>
    </w:r>
    <w:r w:rsidRPr="00007AD4">
      <w:rPr>
        <w:szCs w:val="24"/>
      </w:rPr>
      <w:t>.1. 1(B-</w:t>
    </w:r>
    <w:r>
      <w:rPr>
        <w:szCs w:val="24"/>
      </w:rPr>
      <w:t>4621</w:t>
    </w:r>
    <w:r w:rsidRPr="00007AD4">
      <w:rPr>
        <w:szCs w:val="24"/>
      </w:rPr>
      <w:t>)</w:t>
    </w:r>
  </w:p>
  <w:p w:rsidR="00A11E2A" w:rsidRPr="00007AD4" w:rsidRDefault="00A11E2A" w:rsidP="002F6ED0">
    <w:pPr>
      <w:pStyle w:val="Header"/>
      <w:tabs>
        <w:tab w:val="clear" w:pos="4320"/>
        <w:tab w:val="clear" w:pos="8640"/>
        <w:tab w:val="left" w:pos="3735"/>
      </w:tabs>
      <w:jc w:val="right"/>
      <w:rPr>
        <w:szCs w:val="24"/>
      </w:rPr>
    </w:pPr>
    <w:r w:rsidRPr="00007AD4">
      <w:rPr>
        <w:szCs w:val="24"/>
      </w:rPr>
      <w:tab/>
    </w:r>
    <w:r w:rsidRPr="00007AD4">
      <w:rPr>
        <w:szCs w:val="24"/>
      </w:rPr>
      <w:tab/>
    </w:r>
    <w:r w:rsidRPr="00007AD4">
      <w:rPr>
        <w:szCs w:val="24"/>
      </w:rPr>
      <w:tab/>
    </w:r>
    <w:r w:rsidRPr="00007AD4">
      <w:rPr>
        <w:szCs w:val="24"/>
      </w:rPr>
      <w:tab/>
    </w:r>
    <w:r w:rsidRPr="00007AD4">
      <w:rPr>
        <w:szCs w:val="24"/>
      </w:rPr>
      <w:tab/>
      <w:t>Recommendations</w:t>
    </w:r>
  </w:p>
  <w:p w:rsidR="00A11E2A" w:rsidRPr="00007AD4" w:rsidRDefault="00A11E2A" w:rsidP="002F6ED0">
    <w:pPr>
      <w:pStyle w:val="Header"/>
      <w:tabs>
        <w:tab w:val="clear" w:pos="4320"/>
        <w:tab w:val="clear" w:pos="8640"/>
        <w:tab w:val="left" w:pos="3735"/>
      </w:tabs>
      <w:ind w:right="-360"/>
      <w:jc w:val="right"/>
      <w:rPr>
        <w:szCs w:val="24"/>
      </w:rPr>
    </w:pPr>
    <w:r w:rsidRPr="00007AD4">
      <w:rPr>
        <w:szCs w:val="24"/>
      </w:rPr>
      <w:tab/>
    </w:r>
    <w:r w:rsidRPr="00007AD4">
      <w:rPr>
        <w:szCs w:val="24"/>
      </w:rPr>
      <w:tab/>
    </w:r>
    <w:r w:rsidRPr="00007AD4">
      <w:rPr>
        <w:szCs w:val="24"/>
      </w:rPr>
      <w:tab/>
    </w:r>
    <w:r w:rsidRPr="00007AD4">
      <w:rPr>
        <w:szCs w:val="24"/>
      </w:rPr>
      <w:tab/>
      <w:t xml:space="preserve">Page </w:t>
    </w:r>
    <w:r w:rsidRPr="00007AD4">
      <w:rPr>
        <w:b/>
        <w:bCs/>
        <w:szCs w:val="24"/>
      </w:rPr>
      <w:fldChar w:fldCharType="begin"/>
    </w:r>
    <w:r w:rsidRPr="00007AD4">
      <w:rPr>
        <w:b/>
        <w:bCs/>
        <w:szCs w:val="24"/>
      </w:rPr>
      <w:instrText xml:space="preserve"> PAGE </w:instrText>
    </w:r>
    <w:r w:rsidRPr="00007AD4">
      <w:rPr>
        <w:b/>
        <w:bCs/>
        <w:szCs w:val="24"/>
      </w:rPr>
      <w:fldChar w:fldCharType="separate"/>
    </w:r>
    <w:r w:rsidR="0073559F">
      <w:rPr>
        <w:b/>
        <w:bCs/>
        <w:noProof/>
        <w:szCs w:val="24"/>
      </w:rPr>
      <w:t>4</w:t>
    </w:r>
    <w:r w:rsidRPr="00007AD4">
      <w:rPr>
        <w:b/>
        <w:bCs/>
        <w:szCs w:val="24"/>
      </w:rPr>
      <w:fldChar w:fldCharType="end"/>
    </w:r>
    <w:r w:rsidRPr="00007AD4">
      <w:rPr>
        <w:szCs w:val="24"/>
      </w:rPr>
      <w:t xml:space="preserve"> of </w:t>
    </w:r>
    <w:r w:rsidRPr="00007AD4">
      <w:rPr>
        <w:b/>
        <w:bCs/>
        <w:szCs w:val="24"/>
      </w:rPr>
      <w:fldChar w:fldCharType="begin"/>
    </w:r>
    <w:r w:rsidRPr="00007AD4">
      <w:rPr>
        <w:b/>
        <w:bCs/>
        <w:szCs w:val="24"/>
      </w:rPr>
      <w:instrText xml:space="preserve"> NUMPAGES  </w:instrText>
    </w:r>
    <w:r w:rsidRPr="00007AD4">
      <w:rPr>
        <w:b/>
        <w:bCs/>
        <w:szCs w:val="24"/>
      </w:rPr>
      <w:fldChar w:fldCharType="separate"/>
    </w:r>
    <w:r w:rsidR="0073559F">
      <w:rPr>
        <w:b/>
        <w:bCs/>
        <w:noProof/>
        <w:szCs w:val="24"/>
      </w:rPr>
      <w:t>4</w:t>
    </w:r>
    <w:r w:rsidRPr="00007AD4">
      <w:rPr>
        <w:b/>
        <w:bCs/>
        <w:szCs w:val="24"/>
      </w:rPr>
      <w:fldChar w:fldCharType="end"/>
    </w:r>
    <w:r w:rsidRPr="00007AD4">
      <w:rPr>
        <w:szCs w:val="24"/>
      </w:rPr>
      <w:tab/>
    </w:r>
  </w:p>
  <w:p w:rsidR="00A11E2A" w:rsidRDefault="00A11E2A">
    <w:pPr>
      <w:pStyle w:val="Header"/>
      <w:tabs>
        <w:tab w:val="clear" w:pos="4320"/>
        <w:tab w:val="clear" w:pos="8640"/>
      </w:tabs>
      <w:rPr>
        <w:sz w:val="6"/>
      </w:rPr>
    </w:pPr>
  </w:p>
  <w:p w:rsidR="00A11E2A" w:rsidRDefault="00A11E2A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A11E2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:rsidR="00A11E2A" w:rsidRDefault="00A11E2A"/>
      </w:tc>
      <w:tc>
        <w:tcPr>
          <w:tcW w:w="3288" w:type="dxa"/>
        </w:tcPr>
        <w:p w:rsidR="00A11E2A" w:rsidRDefault="00A11E2A">
          <w:pPr>
            <w:jc w:val="center"/>
          </w:pPr>
          <w:r>
            <w:rPr>
              <w:noProof/>
            </w:rPr>
            <w:drawing>
              <wp:inline distT="0" distB="0" distL="0" distR="0" wp14:anchorId="41CEB6DD" wp14:editId="324A0531">
                <wp:extent cx="1171575" cy="7810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:rsidR="00A11E2A" w:rsidRDefault="00A11E2A"/>
      </w:tc>
    </w:tr>
    <w:tr w:rsidR="00A11E2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A11E2A" w:rsidRDefault="00A11E2A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A11E2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A11E2A" w:rsidRDefault="00A11E2A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11E2A">
      <w:trPr>
        <w:jc w:val="center"/>
      </w:trPr>
      <w:tc>
        <w:tcPr>
          <w:tcW w:w="3086" w:type="dxa"/>
          <w:gridSpan w:val="2"/>
        </w:tcPr>
        <w:p w:rsidR="00A11E2A" w:rsidRDefault="00A11E2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Beverly Eaves Perdue</w:t>
          </w:r>
        </w:p>
      </w:tc>
      <w:tc>
        <w:tcPr>
          <w:tcW w:w="4586" w:type="dxa"/>
          <w:gridSpan w:val="3"/>
          <w:vMerge w:val="restart"/>
        </w:tcPr>
        <w:p w:rsidR="00A11E2A" w:rsidRDefault="00A11E2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p w:rsidR="00A11E2A" w:rsidRDefault="00A11E2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Eugene A. Conti, Jr.</w:t>
          </w:r>
        </w:p>
      </w:tc>
    </w:tr>
    <w:tr w:rsidR="00A11E2A">
      <w:trPr>
        <w:trHeight w:val="152"/>
        <w:jc w:val="center"/>
      </w:trPr>
      <w:tc>
        <w:tcPr>
          <w:tcW w:w="3086" w:type="dxa"/>
          <w:gridSpan w:val="2"/>
        </w:tcPr>
        <w:p w:rsidR="00A11E2A" w:rsidRDefault="00A11E2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:rsidR="00A11E2A" w:rsidRDefault="00A11E2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:rsidR="00A11E2A" w:rsidRDefault="00A11E2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  <w:p w:rsidR="00A11E2A" w:rsidRDefault="00A11E2A">
          <w:pPr>
            <w:jc w:val="center"/>
            <w:rPr>
              <w:smallCaps/>
              <w:sz w:val="16"/>
            </w:rPr>
          </w:pPr>
        </w:p>
      </w:tc>
    </w:tr>
  </w:tbl>
  <w:p w:rsidR="00A11E2A" w:rsidRDefault="00A11E2A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1955"/>
    <w:multiLevelType w:val="singleLevel"/>
    <w:tmpl w:val="1F1850F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487D9E"/>
    <w:multiLevelType w:val="hybridMultilevel"/>
    <w:tmpl w:val="D058761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DCE140D"/>
    <w:multiLevelType w:val="singleLevel"/>
    <w:tmpl w:val="040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E8517F1"/>
    <w:multiLevelType w:val="hybridMultilevel"/>
    <w:tmpl w:val="429EF706"/>
    <w:lvl w:ilvl="0" w:tplc="D278E7C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CC41E47"/>
    <w:multiLevelType w:val="singleLevel"/>
    <w:tmpl w:val="5DDC2F7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C7E298F"/>
    <w:multiLevelType w:val="hybridMultilevel"/>
    <w:tmpl w:val="B406F9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8"/>
  </w:num>
  <w:num w:numId="5">
    <w:abstractNumId w:val="9"/>
  </w:num>
  <w:num w:numId="6">
    <w:abstractNumId w:val="13"/>
  </w:num>
  <w:num w:numId="7">
    <w:abstractNumId w:val="16"/>
  </w:num>
  <w:num w:numId="8">
    <w:abstractNumId w:val="15"/>
  </w:num>
  <w:num w:numId="9">
    <w:abstractNumId w:val="10"/>
  </w:num>
  <w:num w:numId="10">
    <w:abstractNumId w:val="6"/>
  </w:num>
  <w:num w:numId="11">
    <w:abstractNumId w:val="11"/>
  </w:num>
  <w:num w:numId="12">
    <w:abstractNumId w:val="1"/>
  </w:num>
  <w:num w:numId="13">
    <w:abstractNumId w:val="4"/>
  </w:num>
  <w:num w:numId="14">
    <w:abstractNumId w:val="7"/>
  </w:num>
  <w:num w:numId="15">
    <w:abstractNumId w:val="0"/>
  </w:num>
  <w:num w:numId="16">
    <w:abstractNumId w:val="5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C7"/>
    <w:rsid w:val="00034B31"/>
    <w:rsid w:val="000C7DAF"/>
    <w:rsid w:val="001108DA"/>
    <w:rsid w:val="0015262B"/>
    <w:rsid w:val="001D2C31"/>
    <w:rsid w:val="001D4030"/>
    <w:rsid w:val="00242A7C"/>
    <w:rsid w:val="00265564"/>
    <w:rsid w:val="002D598A"/>
    <w:rsid w:val="002F6C99"/>
    <w:rsid w:val="002F6ED0"/>
    <w:rsid w:val="00334276"/>
    <w:rsid w:val="0033750F"/>
    <w:rsid w:val="0034163B"/>
    <w:rsid w:val="003775F9"/>
    <w:rsid w:val="003972D2"/>
    <w:rsid w:val="003D478C"/>
    <w:rsid w:val="003E5064"/>
    <w:rsid w:val="003E6B18"/>
    <w:rsid w:val="003F68A4"/>
    <w:rsid w:val="00402D40"/>
    <w:rsid w:val="004803F3"/>
    <w:rsid w:val="004C51CE"/>
    <w:rsid w:val="00577A7F"/>
    <w:rsid w:val="005B2FD8"/>
    <w:rsid w:val="005D0784"/>
    <w:rsid w:val="005F6EEE"/>
    <w:rsid w:val="006D76BE"/>
    <w:rsid w:val="006E5F62"/>
    <w:rsid w:val="007031B6"/>
    <w:rsid w:val="007121A4"/>
    <w:rsid w:val="0073559F"/>
    <w:rsid w:val="00737696"/>
    <w:rsid w:val="007A071F"/>
    <w:rsid w:val="007A455B"/>
    <w:rsid w:val="00875AAE"/>
    <w:rsid w:val="00916683"/>
    <w:rsid w:val="00941B60"/>
    <w:rsid w:val="009A225F"/>
    <w:rsid w:val="009A2317"/>
    <w:rsid w:val="00A061F3"/>
    <w:rsid w:val="00A11E2A"/>
    <w:rsid w:val="00A227EF"/>
    <w:rsid w:val="00A56D45"/>
    <w:rsid w:val="00AB69F4"/>
    <w:rsid w:val="00AE1220"/>
    <w:rsid w:val="00B07352"/>
    <w:rsid w:val="00B1538D"/>
    <w:rsid w:val="00BC2A9A"/>
    <w:rsid w:val="00C301D9"/>
    <w:rsid w:val="00C77D4C"/>
    <w:rsid w:val="00C80322"/>
    <w:rsid w:val="00CA1282"/>
    <w:rsid w:val="00CE6BDE"/>
    <w:rsid w:val="00D16F1B"/>
    <w:rsid w:val="00D17BF9"/>
    <w:rsid w:val="00D229C7"/>
    <w:rsid w:val="00D22FB0"/>
    <w:rsid w:val="00D6538C"/>
    <w:rsid w:val="00E34CC8"/>
    <w:rsid w:val="00E366F2"/>
    <w:rsid w:val="00E631B0"/>
    <w:rsid w:val="00EA0E6F"/>
    <w:rsid w:val="00EA68B9"/>
    <w:rsid w:val="00ED7F20"/>
    <w:rsid w:val="00F44862"/>
    <w:rsid w:val="00FA2C46"/>
    <w:rsid w:val="00FA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5262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262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5262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5262B"/>
    <w:pPr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62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character" w:customStyle="1" w:styleId="Heading3Char">
    <w:name w:val="Heading 3 Char"/>
    <w:basedOn w:val="DefaultParagraphFont"/>
    <w:link w:val="Heading3"/>
    <w:semiHidden/>
    <w:rsid w:val="0015262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15262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5262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15262B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15262B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odyTextIndent3">
    <w:name w:val="Body Text Indent 3"/>
    <w:basedOn w:val="Normal"/>
    <w:link w:val="BodyTextIndent3Char"/>
    <w:rsid w:val="0015262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262B"/>
    <w:rPr>
      <w:sz w:val="16"/>
      <w:szCs w:val="16"/>
    </w:rPr>
  </w:style>
  <w:style w:type="paragraph" w:styleId="BalloonText">
    <w:name w:val="Balloon Text"/>
    <w:basedOn w:val="Normal"/>
    <w:link w:val="BalloonTextChar"/>
    <w:rsid w:val="00E34C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4C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1282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2F6ED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5262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262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5262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5262B"/>
    <w:pPr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62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character" w:customStyle="1" w:styleId="Heading3Char">
    <w:name w:val="Heading 3 Char"/>
    <w:basedOn w:val="DefaultParagraphFont"/>
    <w:link w:val="Heading3"/>
    <w:semiHidden/>
    <w:rsid w:val="0015262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15262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5262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15262B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15262B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odyTextIndent3">
    <w:name w:val="Body Text Indent 3"/>
    <w:basedOn w:val="Normal"/>
    <w:link w:val="BodyTextIndent3Char"/>
    <w:rsid w:val="0015262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262B"/>
    <w:rPr>
      <w:sz w:val="16"/>
      <w:szCs w:val="16"/>
    </w:rPr>
  </w:style>
  <w:style w:type="paragraph" w:styleId="BalloonText">
    <w:name w:val="Balloon Text"/>
    <w:basedOn w:val="Normal"/>
    <w:link w:val="BalloonTextChar"/>
    <w:rsid w:val="00E34C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4C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1282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2F6E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494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NC DOT</dc:creator>
  <cp:lastModifiedBy>Christina M. Bruinsma</cp:lastModifiedBy>
  <cp:revision>17</cp:revision>
  <cp:lastPrinted>2012-08-13T17:39:00Z</cp:lastPrinted>
  <dcterms:created xsi:type="dcterms:W3CDTF">2012-06-13T15:49:00Z</dcterms:created>
  <dcterms:modified xsi:type="dcterms:W3CDTF">2012-08-13T17:39:00Z</dcterms:modified>
</cp:coreProperties>
</file>